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F8" w:rsidRDefault="00087158">
      <w:pPr>
        <w:jc w:val="center"/>
        <w:rPr>
          <w:sz w:val="32"/>
        </w:rPr>
      </w:pPr>
      <w:r>
        <w:rPr>
          <w:rFonts w:hint="eastAsia"/>
          <w:sz w:val="32"/>
        </w:rPr>
        <w:t>关于部分干粉灭火器资产报废的公示</w:t>
      </w:r>
    </w:p>
    <w:p w:rsidR="002D62F8" w:rsidRDefault="00087158">
      <w:pPr>
        <w:adjustRightInd w:val="0"/>
        <w:snapToGrid w:val="0"/>
        <w:spacing w:line="600" w:lineRule="atLeast"/>
        <w:ind w:firstLineChars="200" w:firstLine="560"/>
        <w:rPr>
          <w:rFonts w:ascii="Calibri" w:eastAsia="仿宋" w:hAnsi="Calibri" w:cs="Times New Roman"/>
          <w:sz w:val="28"/>
          <w:szCs w:val="32"/>
        </w:rPr>
      </w:pPr>
      <w:r>
        <w:rPr>
          <w:rFonts w:ascii="Calibri" w:eastAsia="仿宋" w:hAnsi="Calibri" w:cs="Times New Roman" w:hint="eastAsia"/>
          <w:sz w:val="28"/>
          <w:szCs w:val="32"/>
        </w:rPr>
        <w:t>现有</w:t>
      </w:r>
      <w:r>
        <w:rPr>
          <w:rFonts w:ascii="Calibri" w:eastAsia="仿宋" w:hAnsi="Calibri" w:cs="Times New Roman" w:hint="eastAsia"/>
          <w:sz w:val="28"/>
          <w:szCs w:val="32"/>
        </w:rPr>
        <w:t>1</w:t>
      </w:r>
      <w:r>
        <w:rPr>
          <w:rFonts w:ascii="Calibri" w:eastAsia="仿宋" w:hAnsi="Calibri" w:cs="Times New Roman"/>
          <w:sz w:val="28"/>
          <w:szCs w:val="32"/>
        </w:rPr>
        <w:t>336</w:t>
      </w:r>
      <w:r>
        <w:rPr>
          <w:rFonts w:ascii="Calibri" w:eastAsia="仿宋" w:hAnsi="Calibri" w:cs="Times New Roman" w:hint="eastAsia"/>
          <w:sz w:val="28"/>
          <w:szCs w:val="32"/>
        </w:rPr>
        <w:t>具干粉灭火器（</w:t>
      </w:r>
      <w:r>
        <w:rPr>
          <w:rFonts w:ascii="Calibri" w:eastAsia="仿宋" w:hAnsi="Calibri" w:cs="Times New Roman" w:hint="eastAsia"/>
          <w:sz w:val="28"/>
          <w:szCs w:val="32"/>
        </w:rPr>
        <w:t>4</w:t>
      </w:r>
      <w:r>
        <w:rPr>
          <w:rFonts w:ascii="Calibri" w:eastAsia="仿宋" w:hAnsi="Calibri" w:cs="Times New Roman"/>
          <w:sz w:val="28"/>
          <w:szCs w:val="32"/>
        </w:rPr>
        <w:t>KG/5KG</w:t>
      </w:r>
      <w:r>
        <w:rPr>
          <w:rFonts w:ascii="Calibri" w:eastAsia="仿宋" w:hAnsi="Calibri" w:cs="Times New Roman" w:hint="eastAsia"/>
          <w:sz w:val="28"/>
          <w:szCs w:val="32"/>
        </w:rPr>
        <w:t>）申请报废，型号、规格见附件清单。本批次采购日期多为</w:t>
      </w:r>
      <w:r>
        <w:rPr>
          <w:rFonts w:ascii="Calibri" w:eastAsia="仿宋" w:hAnsi="Calibri" w:cs="Times New Roman" w:hint="eastAsia"/>
          <w:sz w:val="28"/>
          <w:szCs w:val="32"/>
        </w:rPr>
        <w:t>2</w:t>
      </w:r>
      <w:r>
        <w:rPr>
          <w:rFonts w:ascii="Calibri" w:eastAsia="仿宋" w:hAnsi="Calibri" w:cs="Times New Roman"/>
          <w:sz w:val="28"/>
          <w:szCs w:val="32"/>
        </w:rPr>
        <w:t>008</w:t>
      </w:r>
      <w:r>
        <w:rPr>
          <w:rFonts w:ascii="Calibri" w:eastAsia="仿宋" w:hAnsi="Calibri" w:cs="Times New Roman" w:hint="eastAsia"/>
          <w:sz w:val="28"/>
          <w:szCs w:val="32"/>
        </w:rPr>
        <w:t>年</w:t>
      </w:r>
      <w:r>
        <w:rPr>
          <w:rFonts w:ascii="Calibri" w:eastAsia="仿宋" w:hAnsi="Calibri" w:cs="Times New Roman" w:hint="eastAsia"/>
          <w:sz w:val="28"/>
          <w:szCs w:val="32"/>
        </w:rPr>
        <w:t>-</w:t>
      </w:r>
      <w:r>
        <w:rPr>
          <w:rFonts w:ascii="Calibri" w:eastAsia="仿宋" w:hAnsi="Calibri" w:cs="Times New Roman"/>
          <w:sz w:val="28"/>
          <w:szCs w:val="32"/>
        </w:rPr>
        <w:t>2011</w:t>
      </w:r>
      <w:r>
        <w:rPr>
          <w:rFonts w:ascii="Calibri" w:eastAsia="仿宋" w:hAnsi="Calibri" w:cs="Times New Roman" w:hint="eastAsia"/>
          <w:sz w:val="28"/>
          <w:szCs w:val="32"/>
        </w:rPr>
        <w:t>年期间，至今十余年以上，购置时间较长，瓶体老化损坏严重，存在安全隐患，已无使用价值。根据《中华人民共和国消防法》</w:t>
      </w:r>
      <w:r>
        <w:rPr>
          <w:rFonts w:ascii="Calibri" w:eastAsia="仿宋" w:hAnsi="Calibri" w:cs="Times New Roman" w:hint="eastAsia"/>
          <w:sz w:val="28"/>
          <w:szCs w:val="32"/>
        </w:rPr>
        <w:t>G</w:t>
      </w:r>
      <w:r>
        <w:rPr>
          <w:rFonts w:ascii="Calibri" w:eastAsia="仿宋" w:hAnsi="Calibri" w:cs="Times New Roman"/>
          <w:sz w:val="28"/>
          <w:szCs w:val="32"/>
        </w:rPr>
        <w:t>B95-27</w:t>
      </w:r>
      <w:r>
        <w:rPr>
          <w:rFonts w:ascii="Calibri" w:eastAsia="仿宋" w:hAnsi="Calibri" w:cs="Times New Roman" w:hint="eastAsia"/>
          <w:sz w:val="28"/>
          <w:szCs w:val="32"/>
        </w:rPr>
        <w:t>《灭火器维修与报废规程》规定：超过</w:t>
      </w:r>
      <w:r>
        <w:rPr>
          <w:rFonts w:ascii="Calibri" w:eastAsia="仿宋" w:hAnsi="Calibri" w:cs="Times New Roman" w:hint="eastAsia"/>
          <w:sz w:val="28"/>
          <w:szCs w:val="32"/>
        </w:rPr>
        <w:t>1</w:t>
      </w:r>
      <w:r>
        <w:rPr>
          <w:rFonts w:ascii="Calibri" w:eastAsia="仿宋" w:hAnsi="Calibri" w:cs="Times New Roman"/>
          <w:sz w:val="28"/>
          <w:szCs w:val="32"/>
        </w:rPr>
        <w:t>0</w:t>
      </w:r>
      <w:r>
        <w:rPr>
          <w:rFonts w:ascii="Calibri" w:eastAsia="仿宋" w:hAnsi="Calibri" w:cs="Times New Roman" w:hint="eastAsia"/>
          <w:sz w:val="28"/>
          <w:szCs w:val="32"/>
        </w:rPr>
        <w:t>年的干粉灭火器要强制报废，现按学校固定资产报废处置流程进行报废公示：</w:t>
      </w:r>
    </w:p>
    <w:p w:rsidR="002D62F8" w:rsidRDefault="00087158">
      <w:pPr>
        <w:adjustRightInd w:val="0"/>
        <w:snapToGrid w:val="0"/>
        <w:spacing w:line="600" w:lineRule="atLeast"/>
        <w:ind w:firstLineChars="200" w:firstLine="560"/>
        <w:rPr>
          <w:rFonts w:ascii="Calibri" w:eastAsia="仿宋" w:hAnsi="Calibri" w:cs="Times New Roman"/>
          <w:sz w:val="28"/>
          <w:szCs w:val="32"/>
        </w:rPr>
      </w:pPr>
      <w:r>
        <w:rPr>
          <w:rFonts w:ascii="Calibri" w:eastAsia="仿宋" w:hAnsi="Calibri" w:cs="Times New Roman" w:hint="eastAsia"/>
          <w:sz w:val="28"/>
          <w:szCs w:val="32"/>
        </w:rPr>
        <w:t>公示时间：</w:t>
      </w:r>
      <w:r>
        <w:rPr>
          <w:rFonts w:ascii="Calibri" w:eastAsia="仿宋" w:hAnsi="Calibri" w:cs="Times New Roman" w:hint="eastAsia"/>
          <w:sz w:val="28"/>
          <w:szCs w:val="32"/>
        </w:rPr>
        <w:t>2</w:t>
      </w:r>
      <w:r>
        <w:rPr>
          <w:rFonts w:ascii="Calibri" w:eastAsia="仿宋" w:hAnsi="Calibri" w:cs="Times New Roman"/>
          <w:sz w:val="28"/>
          <w:szCs w:val="32"/>
        </w:rPr>
        <w:t>023</w:t>
      </w:r>
      <w:r>
        <w:rPr>
          <w:rFonts w:ascii="Calibri" w:eastAsia="仿宋" w:hAnsi="Calibri" w:cs="Times New Roman" w:hint="eastAsia"/>
          <w:sz w:val="28"/>
          <w:szCs w:val="32"/>
        </w:rPr>
        <w:t>年</w:t>
      </w:r>
      <w:r>
        <w:rPr>
          <w:rFonts w:ascii="Calibri" w:eastAsia="仿宋" w:hAnsi="Calibri" w:cs="Times New Roman" w:hint="eastAsia"/>
          <w:sz w:val="28"/>
          <w:szCs w:val="32"/>
        </w:rPr>
        <w:t>1</w:t>
      </w:r>
      <w:r>
        <w:rPr>
          <w:rFonts w:ascii="Calibri" w:eastAsia="仿宋" w:hAnsi="Calibri" w:cs="Times New Roman"/>
          <w:sz w:val="28"/>
          <w:szCs w:val="32"/>
        </w:rPr>
        <w:t>2</w:t>
      </w:r>
      <w:r>
        <w:rPr>
          <w:rFonts w:ascii="Calibri" w:eastAsia="仿宋" w:hAnsi="Calibri" w:cs="Times New Roman" w:hint="eastAsia"/>
          <w:sz w:val="28"/>
          <w:szCs w:val="32"/>
        </w:rPr>
        <w:t>月</w:t>
      </w:r>
      <w:r>
        <w:rPr>
          <w:rFonts w:ascii="Calibri" w:eastAsia="仿宋" w:hAnsi="Calibri" w:cs="Times New Roman" w:hint="eastAsia"/>
          <w:sz w:val="28"/>
          <w:szCs w:val="32"/>
        </w:rPr>
        <w:t>1</w:t>
      </w:r>
      <w:r>
        <w:rPr>
          <w:rFonts w:ascii="Calibri" w:eastAsia="仿宋" w:hAnsi="Calibri" w:cs="Times New Roman"/>
          <w:sz w:val="28"/>
          <w:szCs w:val="32"/>
        </w:rPr>
        <w:t>3</w:t>
      </w:r>
      <w:r>
        <w:rPr>
          <w:rFonts w:ascii="Calibri" w:eastAsia="仿宋" w:hAnsi="Calibri" w:cs="Times New Roman" w:hint="eastAsia"/>
          <w:sz w:val="28"/>
          <w:szCs w:val="32"/>
        </w:rPr>
        <w:t>日至</w:t>
      </w:r>
      <w:r>
        <w:rPr>
          <w:rFonts w:ascii="Calibri" w:eastAsia="仿宋" w:hAnsi="Calibri" w:cs="Times New Roman" w:hint="eastAsia"/>
          <w:sz w:val="28"/>
          <w:szCs w:val="32"/>
        </w:rPr>
        <w:t>2</w:t>
      </w:r>
      <w:r>
        <w:rPr>
          <w:rFonts w:ascii="Calibri" w:eastAsia="仿宋" w:hAnsi="Calibri" w:cs="Times New Roman"/>
          <w:sz w:val="28"/>
          <w:szCs w:val="32"/>
        </w:rPr>
        <w:t>023</w:t>
      </w:r>
      <w:r>
        <w:rPr>
          <w:rFonts w:ascii="Calibri" w:eastAsia="仿宋" w:hAnsi="Calibri" w:cs="Times New Roman" w:hint="eastAsia"/>
          <w:sz w:val="28"/>
          <w:szCs w:val="32"/>
        </w:rPr>
        <w:t>年</w:t>
      </w:r>
      <w:r>
        <w:rPr>
          <w:rFonts w:ascii="Calibri" w:eastAsia="仿宋" w:hAnsi="Calibri" w:cs="Times New Roman" w:hint="eastAsia"/>
          <w:sz w:val="28"/>
          <w:szCs w:val="32"/>
        </w:rPr>
        <w:t>1</w:t>
      </w:r>
      <w:r>
        <w:rPr>
          <w:rFonts w:ascii="Calibri" w:eastAsia="仿宋" w:hAnsi="Calibri" w:cs="Times New Roman"/>
          <w:sz w:val="28"/>
          <w:szCs w:val="32"/>
        </w:rPr>
        <w:t>2</w:t>
      </w:r>
      <w:r>
        <w:rPr>
          <w:rFonts w:ascii="Calibri" w:eastAsia="仿宋" w:hAnsi="Calibri" w:cs="Times New Roman" w:hint="eastAsia"/>
          <w:sz w:val="28"/>
          <w:szCs w:val="32"/>
        </w:rPr>
        <w:t>月</w:t>
      </w:r>
      <w:r>
        <w:rPr>
          <w:rFonts w:ascii="Calibri" w:eastAsia="仿宋" w:hAnsi="Calibri" w:cs="Times New Roman" w:hint="eastAsia"/>
          <w:sz w:val="28"/>
          <w:szCs w:val="32"/>
        </w:rPr>
        <w:t>1</w:t>
      </w:r>
      <w:r>
        <w:rPr>
          <w:rFonts w:ascii="Calibri" w:eastAsia="仿宋" w:hAnsi="Calibri" w:cs="Times New Roman"/>
          <w:sz w:val="28"/>
          <w:szCs w:val="32"/>
        </w:rPr>
        <w:t>6</w:t>
      </w:r>
      <w:r>
        <w:rPr>
          <w:rFonts w:ascii="Calibri" w:eastAsia="仿宋" w:hAnsi="Calibri" w:cs="Times New Roman" w:hint="eastAsia"/>
          <w:sz w:val="28"/>
          <w:szCs w:val="32"/>
        </w:rPr>
        <w:t>日</w:t>
      </w:r>
    </w:p>
    <w:p w:rsidR="002D62F8" w:rsidRDefault="00087158">
      <w:pPr>
        <w:adjustRightInd w:val="0"/>
        <w:snapToGrid w:val="0"/>
        <w:spacing w:line="600" w:lineRule="atLeast"/>
        <w:ind w:firstLineChars="200" w:firstLine="560"/>
        <w:rPr>
          <w:rFonts w:ascii="Calibri" w:eastAsia="仿宋" w:hAnsi="Calibri" w:cs="Times New Roman"/>
          <w:sz w:val="28"/>
          <w:szCs w:val="32"/>
        </w:rPr>
      </w:pPr>
      <w:r>
        <w:rPr>
          <w:rFonts w:ascii="Calibri" w:eastAsia="仿宋" w:hAnsi="Calibri" w:cs="Times New Roman" w:hint="eastAsia"/>
          <w:sz w:val="28"/>
          <w:szCs w:val="32"/>
        </w:rPr>
        <w:t>附件：报废一览表</w:t>
      </w:r>
      <w:bookmarkStart w:id="0" w:name="_GoBack"/>
      <w:bookmarkEnd w:id="0"/>
    </w:p>
    <w:p w:rsidR="002D62F8" w:rsidRDefault="002D62F8">
      <w:pPr>
        <w:rPr>
          <w:sz w:val="22"/>
        </w:rPr>
      </w:pPr>
    </w:p>
    <w:tbl>
      <w:tblPr>
        <w:tblW w:w="14520" w:type="dxa"/>
        <w:tblInd w:w="-5" w:type="dxa"/>
        <w:tblLook w:val="04A0" w:firstRow="1" w:lastRow="0" w:firstColumn="1" w:lastColumn="0" w:noHBand="0" w:noVBand="1"/>
      </w:tblPr>
      <w:tblGrid>
        <w:gridCol w:w="680"/>
        <w:gridCol w:w="480"/>
        <w:gridCol w:w="936"/>
        <w:gridCol w:w="2117"/>
        <w:gridCol w:w="2256"/>
        <w:gridCol w:w="1818"/>
        <w:gridCol w:w="1737"/>
        <w:gridCol w:w="400"/>
        <w:gridCol w:w="1958"/>
        <w:gridCol w:w="940"/>
        <w:gridCol w:w="1198"/>
      </w:tblGrid>
      <w:tr w:rsidR="002D62F8" w:rsidTr="00087158">
        <w:trPr>
          <w:trHeight w:val="4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卡片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状态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资产编号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资产分类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资产名称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面积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取得日期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管人编号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保管人</w:t>
            </w:r>
          </w:p>
        </w:tc>
      </w:tr>
      <w:tr w:rsidR="002D62F8" w:rsidTr="00087158">
        <w:trPr>
          <w:trHeight w:val="4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D62F8" w:rsidTr="00087158">
        <w:trPr>
          <w:trHeight w:val="4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00041286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14010202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泡沫灭火设备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干粉灭火器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4KgABC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2008-09-01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210449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魏国林</w:t>
            </w:r>
          </w:p>
        </w:tc>
      </w:tr>
      <w:tr w:rsidR="002D62F8" w:rsidTr="00087158">
        <w:trPr>
          <w:trHeight w:val="4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00041287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14010202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泡沫灭火设备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干粉灭火器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5kgABC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2008-06-01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210449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魏国林</w:t>
            </w:r>
          </w:p>
        </w:tc>
      </w:tr>
      <w:tr w:rsidR="002D62F8" w:rsidTr="00087158">
        <w:trPr>
          <w:trHeight w:val="4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00041288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14010202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泡沫灭火设备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干粉灭火器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5kgABC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2007-12-01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210449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魏国林</w:t>
            </w:r>
          </w:p>
        </w:tc>
      </w:tr>
      <w:tr w:rsidR="002D62F8" w:rsidTr="00087158">
        <w:trPr>
          <w:trHeight w:val="4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00041289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14010202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泡沫灭火设备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干粉灭火器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5kgABC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2006-12-01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210449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魏国林</w:t>
            </w:r>
          </w:p>
        </w:tc>
      </w:tr>
      <w:tr w:rsidR="002D62F8" w:rsidTr="00087158">
        <w:trPr>
          <w:trHeight w:val="4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00041290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14010202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泡沫灭火设备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干粉灭火器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5kg ABC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2006-10-01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210449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魏国林</w:t>
            </w:r>
          </w:p>
        </w:tc>
      </w:tr>
      <w:tr w:rsidR="002D62F8" w:rsidTr="00087158">
        <w:trPr>
          <w:trHeight w:val="4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00041291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14010202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泡沫灭火设备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干粉灭火器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5kgABC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2005-12-01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210449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魏国林</w:t>
            </w:r>
          </w:p>
        </w:tc>
      </w:tr>
      <w:tr w:rsidR="002D62F8" w:rsidTr="00087158">
        <w:trPr>
          <w:trHeight w:val="4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00041292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14010202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泡沫灭火设备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干粉灭火器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5KgABC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2004-03-01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210449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魏国林</w:t>
            </w:r>
          </w:p>
        </w:tc>
      </w:tr>
      <w:tr w:rsidR="002D62F8" w:rsidTr="00087158">
        <w:trPr>
          <w:trHeight w:val="4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00041341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14010206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灭火机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ABC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型干粉灭火器一批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ABC-5kg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D62F8" w:rsidRDefault="00087158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2011-08-01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210449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62F8" w:rsidRDefault="000871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魏国林</w:t>
            </w:r>
          </w:p>
        </w:tc>
      </w:tr>
    </w:tbl>
    <w:p w:rsidR="002D62F8" w:rsidRDefault="002D62F8">
      <w:pPr>
        <w:rPr>
          <w:sz w:val="24"/>
        </w:rPr>
      </w:pPr>
    </w:p>
    <w:sectPr w:rsidR="002D62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jhkNzg4YWIwYjEzNDM0ZjYyM2ZmNzQxYTliMTYifQ=="/>
  </w:docVars>
  <w:rsids>
    <w:rsidRoot w:val="00515258"/>
    <w:rsid w:val="000275F9"/>
    <w:rsid w:val="00087158"/>
    <w:rsid w:val="002D62F8"/>
    <w:rsid w:val="003B6C9B"/>
    <w:rsid w:val="00515258"/>
    <w:rsid w:val="00B30780"/>
    <w:rsid w:val="00C61BC1"/>
    <w:rsid w:val="00ED1FAB"/>
    <w:rsid w:val="6A18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耿家存</dc:creator>
  <cp:lastModifiedBy>Administrator</cp:lastModifiedBy>
  <cp:revision>5</cp:revision>
  <dcterms:created xsi:type="dcterms:W3CDTF">2023-12-13T03:03:00Z</dcterms:created>
  <dcterms:modified xsi:type="dcterms:W3CDTF">2023-12-13T03:25:00Z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A019C6771E1A4145B54A0B4A1A5CEEE4_12</vt:lpwstr>
  </property>
</Properties>
</file>